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61" w:rsidRPr="006A000A" w:rsidRDefault="00666761" w:rsidP="00F41EDF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48"/>
          <w:lang w:eastAsia="en-IN"/>
        </w:rPr>
      </w:pPr>
      <w:r w:rsidRPr="006A000A">
        <w:rPr>
          <w:rFonts w:eastAsia="Times New Roman" w:cstheme="minorHAnsi"/>
          <w:b/>
          <w:bCs/>
          <w:kern w:val="36"/>
          <w:sz w:val="28"/>
          <w:szCs w:val="48"/>
          <w:lang w:eastAsia="en-IN"/>
        </w:rPr>
        <w:t xml:space="preserve">GATI-KWE </w:t>
      </w:r>
      <w:r w:rsidR="00CE009C" w:rsidRPr="006A000A">
        <w:rPr>
          <w:rFonts w:eastAsia="Times New Roman" w:cstheme="minorHAnsi"/>
          <w:b/>
          <w:bCs/>
          <w:kern w:val="36"/>
          <w:sz w:val="28"/>
          <w:szCs w:val="48"/>
          <w:lang w:eastAsia="en-IN"/>
        </w:rPr>
        <w:t xml:space="preserve">Credit </w:t>
      </w:r>
      <w:r w:rsidRPr="006A000A">
        <w:rPr>
          <w:rFonts w:eastAsia="Times New Roman" w:cstheme="minorHAnsi"/>
          <w:b/>
          <w:bCs/>
          <w:kern w:val="36"/>
          <w:sz w:val="28"/>
          <w:szCs w:val="48"/>
          <w:lang w:eastAsia="en-IN"/>
        </w:rPr>
        <w:t>R</w:t>
      </w:r>
      <w:r w:rsidR="00CE009C" w:rsidRPr="006A000A">
        <w:rPr>
          <w:rFonts w:eastAsia="Times New Roman" w:cstheme="minorHAnsi"/>
          <w:b/>
          <w:bCs/>
          <w:kern w:val="36"/>
          <w:sz w:val="28"/>
          <w:szCs w:val="48"/>
          <w:lang w:eastAsia="en-IN"/>
        </w:rPr>
        <w:t>ating Reaffirmed at A Plus.</w:t>
      </w:r>
    </w:p>
    <w:p w:rsidR="00CE009C" w:rsidRPr="006A000A" w:rsidRDefault="00666761" w:rsidP="00CE009C">
      <w:pPr>
        <w:jc w:val="both"/>
        <w:rPr>
          <w:rFonts w:eastAsia="Times New Roman" w:cstheme="minorHAnsi"/>
          <w:bCs/>
          <w:kern w:val="36"/>
          <w:sz w:val="24"/>
          <w:szCs w:val="48"/>
          <w:lang w:eastAsia="en-IN"/>
        </w:rPr>
      </w:pPr>
      <w:r w:rsidRPr="006A000A">
        <w:rPr>
          <w:rFonts w:cstheme="minorHAnsi"/>
          <w:color w:val="000000" w:themeColor="text1"/>
          <w:lang w:val="en-GB"/>
        </w:rPr>
        <w:t xml:space="preserve">Hyderabad, </w:t>
      </w:r>
      <w:r w:rsidR="00D53E52" w:rsidRPr="006A000A">
        <w:rPr>
          <w:rFonts w:cstheme="minorHAnsi"/>
          <w:color w:val="000000" w:themeColor="text1"/>
          <w:lang w:val="en-GB"/>
        </w:rPr>
        <w:t>October 8th</w:t>
      </w:r>
      <w:r w:rsidRPr="006A000A">
        <w:rPr>
          <w:rFonts w:cstheme="minorHAnsi"/>
          <w:color w:val="000000" w:themeColor="text1"/>
          <w:lang w:val="en-GB"/>
        </w:rPr>
        <w:t xml:space="preserve">, 2018 – </w:t>
      </w:r>
      <w:r w:rsidR="00CE009C" w:rsidRPr="006A000A">
        <w:rPr>
          <w:rFonts w:cstheme="minorHAnsi"/>
          <w:color w:val="000000" w:themeColor="text1"/>
          <w:lang w:val="en-GB"/>
        </w:rPr>
        <w:t>The rating of the flagship subsidiary i.e. Gati Kintetsu Express Pvt Ltd has been reaffirmed by CARE</w:t>
      </w:r>
      <w:r w:rsidR="004A73F9" w:rsidRPr="006A000A">
        <w:rPr>
          <w:rFonts w:cstheme="minorHAnsi"/>
          <w:color w:val="000000" w:themeColor="text1"/>
          <w:lang w:val="en-GB"/>
        </w:rPr>
        <w:t xml:space="preserve"> Ratings Ltd (CARE)</w:t>
      </w:r>
      <w:r w:rsidR="00CE009C" w:rsidRPr="006A000A">
        <w:rPr>
          <w:rFonts w:cstheme="minorHAnsi"/>
          <w:color w:val="000000" w:themeColor="text1"/>
          <w:lang w:val="en-GB"/>
        </w:rPr>
        <w:t xml:space="preserve"> at A plus, indicating the strength of the Core Business.</w:t>
      </w:r>
    </w:p>
    <w:p w:rsidR="00666761" w:rsidRPr="006A000A" w:rsidRDefault="00666761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 xml:space="preserve">The company has intimated the stock exchange on the revised credit rating </w:t>
      </w:r>
      <w:r w:rsidR="00CE009C" w:rsidRPr="006A000A">
        <w:rPr>
          <w:rFonts w:cstheme="minorHAnsi"/>
          <w:color w:val="000000" w:themeColor="text1"/>
          <w:lang w:val="en-GB"/>
        </w:rPr>
        <w:t xml:space="preserve">of Gati Limited </w:t>
      </w:r>
      <w:r w:rsidRPr="006A000A">
        <w:rPr>
          <w:rFonts w:cstheme="minorHAnsi"/>
          <w:color w:val="000000" w:themeColor="text1"/>
          <w:lang w:val="en-GB"/>
        </w:rPr>
        <w:t>by CARE at ‘BBB’.</w:t>
      </w:r>
      <w:r w:rsidR="00CE009C" w:rsidRPr="006A000A">
        <w:rPr>
          <w:rFonts w:cstheme="minorHAnsi"/>
          <w:color w:val="000000" w:themeColor="text1"/>
          <w:lang w:val="en-GB"/>
        </w:rPr>
        <w:t xml:space="preserve"> The company has </w:t>
      </w:r>
      <w:r w:rsidRPr="006A000A">
        <w:rPr>
          <w:rFonts w:cstheme="minorHAnsi"/>
          <w:color w:val="000000" w:themeColor="text1"/>
          <w:lang w:val="en-GB"/>
        </w:rPr>
        <w:t xml:space="preserve">made a </w:t>
      </w:r>
      <w:r w:rsidR="00CE009C" w:rsidRPr="006A000A">
        <w:rPr>
          <w:rFonts w:cstheme="minorHAnsi"/>
          <w:color w:val="000000" w:themeColor="text1"/>
          <w:lang w:val="en-GB"/>
        </w:rPr>
        <w:t xml:space="preserve">further </w:t>
      </w:r>
      <w:r w:rsidRPr="006A000A">
        <w:rPr>
          <w:rFonts w:cstheme="minorHAnsi"/>
          <w:color w:val="000000" w:themeColor="text1"/>
          <w:lang w:val="en-GB"/>
        </w:rPr>
        <w:t>represent</w:t>
      </w:r>
      <w:r w:rsidR="00CE009C" w:rsidRPr="006A000A">
        <w:rPr>
          <w:rFonts w:cstheme="minorHAnsi"/>
          <w:color w:val="000000" w:themeColor="text1"/>
          <w:lang w:val="en-GB"/>
        </w:rPr>
        <w:t xml:space="preserve">ation to CARE for the review </w:t>
      </w:r>
      <w:r w:rsidRPr="006A000A">
        <w:rPr>
          <w:rFonts w:cstheme="minorHAnsi"/>
          <w:color w:val="000000" w:themeColor="text1"/>
          <w:lang w:val="en-GB"/>
        </w:rPr>
        <w:t>of the rating</w:t>
      </w:r>
      <w:r w:rsidR="00CE009C" w:rsidRPr="006A000A">
        <w:rPr>
          <w:rFonts w:cstheme="minorHAnsi"/>
          <w:color w:val="000000" w:themeColor="text1"/>
          <w:lang w:val="en-GB"/>
        </w:rPr>
        <w:t xml:space="preserve"> of Gati Limited.</w:t>
      </w:r>
      <w:r w:rsidRPr="006A000A">
        <w:rPr>
          <w:rFonts w:cstheme="minorHAnsi"/>
          <w:color w:val="000000" w:themeColor="text1"/>
          <w:lang w:val="en-GB"/>
        </w:rPr>
        <w:t xml:space="preserve"> </w:t>
      </w:r>
    </w:p>
    <w:p w:rsidR="00666761" w:rsidRPr="006A000A" w:rsidRDefault="00666761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>In case of Gati Ltd standalone, with reference to revenue from operations, the company has enhanced its wallet share wit</w:t>
      </w:r>
      <w:r w:rsidR="00CE009C" w:rsidRPr="006A000A">
        <w:rPr>
          <w:rFonts w:cstheme="minorHAnsi"/>
          <w:color w:val="000000" w:themeColor="text1"/>
          <w:lang w:val="en-GB"/>
        </w:rPr>
        <w:t>h emerging E-</w:t>
      </w:r>
      <w:proofErr w:type="spellStart"/>
      <w:r w:rsidR="00CE009C" w:rsidRPr="006A000A">
        <w:rPr>
          <w:rFonts w:cstheme="minorHAnsi"/>
          <w:color w:val="000000" w:themeColor="text1"/>
          <w:lang w:val="en-GB"/>
        </w:rPr>
        <w:t>tailers</w:t>
      </w:r>
      <w:proofErr w:type="spellEnd"/>
      <w:r w:rsidR="00CE009C" w:rsidRPr="006A000A">
        <w:rPr>
          <w:rFonts w:cstheme="minorHAnsi"/>
          <w:color w:val="000000" w:themeColor="text1"/>
          <w:lang w:val="en-GB"/>
        </w:rPr>
        <w:t xml:space="preserve"> at improved</w:t>
      </w:r>
      <w:r w:rsidRPr="006A000A">
        <w:rPr>
          <w:rFonts w:cstheme="minorHAnsi"/>
          <w:color w:val="000000" w:themeColor="text1"/>
          <w:lang w:val="en-GB"/>
        </w:rPr>
        <w:t xml:space="preserve"> margin</w:t>
      </w:r>
      <w:r w:rsidR="00CE009C" w:rsidRPr="006A000A">
        <w:rPr>
          <w:rFonts w:cstheme="minorHAnsi"/>
          <w:color w:val="000000" w:themeColor="text1"/>
          <w:lang w:val="en-GB"/>
        </w:rPr>
        <w:t>s</w:t>
      </w:r>
      <w:r w:rsidRPr="006A000A">
        <w:rPr>
          <w:rFonts w:cstheme="minorHAnsi"/>
          <w:color w:val="000000" w:themeColor="text1"/>
          <w:lang w:val="en-GB"/>
        </w:rPr>
        <w:t>,</w:t>
      </w:r>
      <w:r w:rsidR="00CE009C" w:rsidRPr="006A000A">
        <w:rPr>
          <w:rFonts w:cstheme="minorHAnsi"/>
          <w:color w:val="000000" w:themeColor="text1"/>
          <w:lang w:val="en-GB"/>
        </w:rPr>
        <w:t xml:space="preserve"> and has further enhanced the contribution of</w:t>
      </w:r>
      <w:r w:rsidR="006A000A" w:rsidRPr="006A000A">
        <w:rPr>
          <w:rFonts w:cstheme="minorHAnsi"/>
          <w:color w:val="000000" w:themeColor="text1"/>
          <w:lang w:val="en-GB"/>
        </w:rPr>
        <w:t xml:space="preserve"> the</w:t>
      </w:r>
      <w:r w:rsidR="00CE009C" w:rsidRPr="006A000A">
        <w:rPr>
          <w:rFonts w:cstheme="minorHAnsi"/>
          <w:color w:val="000000" w:themeColor="text1"/>
          <w:lang w:val="en-GB"/>
        </w:rPr>
        <w:t xml:space="preserve"> more profitable larger-weight segments</w:t>
      </w:r>
      <w:r w:rsidRPr="006A000A">
        <w:rPr>
          <w:rFonts w:cstheme="minorHAnsi"/>
          <w:color w:val="000000" w:themeColor="text1"/>
          <w:lang w:val="en-GB"/>
        </w:rPr>
        <w:t xml:space="preserve"> </w:t>
      </w:r>
      <w:r w:rsidR="00CE009C" w:rsidRPr="006A000A">
        <w:rPr>
          <w:rFonts w:cstheme="minorHAnsi"/>
          <w:color w:val="000000" w:themeColor="text1"/>
          <w:lang w:val="en-GB"/>
        </w:rPr>
        <w:t xml:space="preserve">in its portfolio. This has reflected in </w:t>
      </w:r>
      <w:r w:rsidRPr="006A000A">
        <w:rPr>
          <w:rFonts w:cstheme="minorHAnsi"/>
          <w:color w:val="000000" w:themeColor="text1"/>
          <w:lang w:val="en-GB"/>
        </w:rPr>
        <w:t xml:space="preserve">improved performance of the company </w:t>
      </w:r>
      <w:r w:rsidR="00CE009C" w:rsidRPr="006A000A">
        <w:rPr>
          <w:rFonts w:cstheme="minorHAnsi"/>
          <w:color w:val="000000" w:themeColor="text1"/>
          <w:lang w:val="en-GB"/>
        </w:rPr>
        <w:t xml:space="preserve">in </w:t>
      </w:r>
      <w:r w:rsidRPr="006A000A">
        <w:rPr>
          <w:rFonts w:cstheme="minorHAnsi"/>
          <w:color w:val="000000" w:themeColor="text1"/>
          <w:lang w:val="en-GB"/>
        </w:rPr>
        <w:t xml:space="preserve">Q1 FY 19. </w:t>
      </w:r>
    </w:p>
    <w:p w:rsidR="00666761" w:rsidRPr="006A000A" w:rsidRDefault="00666761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>T</w:t>
      </w:r>
      <w:r w:rsidR="00CE009C" w:rsidRPr="006A000A">
        <w:rPr>
          <w:rFonts w:cstheme="minorHAnsi"/>
          <w:color w:val="000000" w:themeColor="text1"/>
          <w:lang w:val="en-GB"/>
        </w:rPr>
        <w:t xml:space="preserve">he overall debt position of Gati Limited </w:t>
      </w:r>
      <w:r w:rsidRPr="006A000A">
        <w:rPr>
          <w:rFonts w:cstheme="minorHAnsi"/>
          <w:color w:val="000000" w:themeColor="text1"/>
          <w:lang w:val="en-GB"/>
        </w:rPr>
        <w:t xml:space="preserve">has improved from </w:t>
      </w:r>
      <w:proofErr w:type="spellStart"/>
      <w:r w:rsidRPr="006A000A">
        <w:rPr>
          <w:rFonts w:cstheme="minorHAnsi"/>
          <w:color w:val="000000" w:themeColor="text1"/>
          <w:lang w:val="en-GB"/>
        </w:rPr>
        <w:t>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284 </w:t>
      </w:r>
      <w:proofErr w:type="spellStart"/>
      <w:r w:rsidRPr="006A000A">
        <w:rPr>
          <w:rFonts w:cstheme="minorHAnsi"/>
          <w:color w:val="000000" w:themeColor="text1"/>
          <w:lang w:val="en-GB"/>
        </w:rPr>
        <w:t>Crs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as on 31</w:t>
      </w:r>
      <w:r w:rsidRPr="006A000A">
        <w:rPr>
          <w:rFonts w:cstheme="minorHAnsi"/>
          <w:color w:val="000000" w:themeColor="text1"/>
          <w:vertAlign w:val="superscript"/>
          <w:lang w:val="en-GB"/>
        </w:rPr>
        <w:t>st</w:t>
      </w:r>
      <w:r w:rsidRPr="006A000A">
        <w:rPr>
          <w:rFonts w:cstheme="minorHAnsi"/>
          <w:color w:val="000000" w:themeColor="text1"/>
          <w:lang w:val="en-GB"/>
        </w:rPr>
        <w:t xml:space="preserve"> March 2017 to </w:t>
      </w:r>
      <w:proofErr w:type="spellStart"/>
      <w:r w:rsidRPr="006A000A">
        <w:rPr>
          <w:rFonts w:cstheme="minorHAnsi"/>
          <w:color w:val="000000" w:themeColor="text1"/>
          <w:lang w:val="en-GB"/>
        </w:rPr>
        <w:t>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125 </w:t>
      </w:r>
      <w:proofErr w:type="spellStart"/>
      <w:r w:rsidRPr="006A000A">
        <w:rPr>
          <w:rFonts w:cstheme="minorHAnsi"/>
          <w:color w:val="000000" w:themeColor="text1"/>
          <w:lang w:val="en-GB"/>
        </w:rPr>
        <w:t>Crs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as on date, </w:t>
      </w:r>
      <w:r w:rsidR="00F41EDF" w:rsidRPr="006A000A">
        <w:rPr>
          <w:rFonts w:cstheme="minorHAnsi"/>
          <w:color w:val="000000" w:themeColor="text1"/>
          <w:lang w:val="en-GB"/>
        </w:rPr>
        <w:t xml:space="preserve">including </w:t>
      </w:r>
      <w:r w:rsidRPr="006A000A">
        <w:rPr>
          <w:rFonts w:cstheme="minorHAnsi"/>
          <w:color w:val="000000" w:themeColor="text1"/>
          <w:lang w:val="en-GB"/>
        </w:rPr>
        <w:t xml:space="preserve">borrowing of </w:t>
      </w:r>
      <w:proofErr w:type="spellStart"/>
      <w:r w:rsidRPr="006A000A">
        <w:rPr>
          <w:rFonts w:cstheme="minorHAnsi"/>
          <w:color w:val="000000" w:themeColor="text1"/>
          <w:lang w:val="en-GB"/>
        </w:rPr>
        <w:t>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72 </w:t>
      </w:r>
      <w:proofErr w:type="spellStart"/>
      <w:r w:rsidRPr="006A000A">
        <w:rPr>
          <w:rFonts w:cstheme="minorHAnsi"/>
          <w:color w:val="000000" w:themeColor="text1"/>
          <w:lang w:val="en-GB"/>
        </w:rPr>
        <w:t>Crs</w:t>
      </w:r>
      <w:proofErr w:type="spellEnd"/>
      <w:r w:rsidRPr="006A000A">
        <w:rPr>
          <w:rFonts w:cstheme="minorHAnsi"/>
          <w:color w:val="000000" w:themeColor="text1"/>
          <w:lang w:val="en-GB"/>
        </w:rPr>
        <w:t xml:space="preserve"> in FY18 for repaymen</w:t>
      </w:r>
      <w:r w:rsidR="00F41EDF" w:rsidRPr="006A000A">
        <w:rPr>
          <w:rFonts w:cstheme="minorHAnsi"/>
          <w:color w:val="000000" w:themeColor="text1"/>
          <w:lang w:val="en-GB"/>
        </w:rPr>
        <w:t xml:space="preserve">t of </w:t>
      </w:r>
      <w:r w:rsidRPr="006A000A">
        <w:rPr>
          <w:rFonts w:cstheme="minorHAnsi"/>
          <w:color w:val="000000" w:themeColor="text1"/>
          <w:lang w:val="en-GB"/>
        </w:rPr>
        <w:t>FCCB</w:t>
      </w:r>
      <w:r w:rsidR="00F41EDF" w:rsidRPr="006A000A">
        <w:rPr>
          <w:rFonts w:cstheme="minorHAnsi"/>
          <w:color w:val="000000" w:themeColor="text1"/>
          <w:lang w:val="en-GB"/>
        </w:rPr>
        <w:t>.</w:t>
      </w:r>
      <w:r w:rsidRPr="006A000A">
        <w:rPr>
          <w:rFonts w:cstheme="minorHAnsi"/>
          <w:color w:val="000000" w:themeColor="text1"/>
          <w:lang w:val="en-GB"/>
        </w:rPr>
        <w:t xml:space="preserve"> </w:t>
      </w:r>
    </w:p>
    <w:p w:rsidR="00666761" w:rsidRPr="006A000A" w:rsidRDefault="00666761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 xml:space="preserve">The management does not envisage any </w:t>
      </w:r>
      <w:r w:rsidR="00B45853">
        <w:rPr>
          <w:rFonts w:cstheme="minorHAnsi"/>
          <w:color w:val="000000" w:themeColor="text1"/>
          <w:lang w:val="en-GB"/>
        </w:rPr>
        <w:t>risk arising from the support</w:t>
      </w:r>
      <w:r w:rsidRPr="006A000A">
        <w:rPr>
          <w:rFonts w:cstheme="minorHAnsi"/>
          <w:color w:val="000000" w:themeColor="text1"/>
          <w:lang w:val="en-GB"/>
        </w:rPr>
        <w:t xml:space="preserve"> </w:t>
      </w:r>
      <w:bookmarkStart w:id="0" w:name="_GoBack"/>
      <w:bookmarkEnd w:id="0"/>
      <w:r w:rsidRPr="006A000A">
        <w:rPr>
          <w:rFonts w:cstheme="minorHAnsi"/>
          <w:color w:val="000000" w:themeColor="text1"/>
          <w:lang w:val="en-GB"/>
        </w:rPr>
        <w:t>extended to Gati I</w:t>
      </w:r>
      <w:r w:rsidR="00F41EDF" w:rsidRPr="006A000A">
        <w:rPr>
          <w:rFonts w:cstheme="minorHAnsi"/>
          <w:color w:val="000000" w:themeColor="text1"/>
          <w:lang w:val="en-GB"/>
        </w:rPr>
        <w:t>nfrastructure Pvt Ltd (GIPL), since</w:t>
      </w:r>
      <w:r w:rsidRPr="006A000A">
        <w:rPr>
          <w:rFonts w:cstheme="minorHAnsi"/>
          <w:color w:val="000000" w:themeColor="text1"/>
          <w:lang w:val="en-GB"/>
        </w:rPr>
        <w:t xml:space="preserve"> </w:t>
      </w:r>
      <w:r w:rsidR="00F41EDF" w:rsidRPr="006A000A">
        <w:rPr>
          <w:rFonts w:cstheme="minorHAnsi"/>
          <w:color w:val="000000" w:themeColor="text1"/>
          <w:lang w:val="en-GB"/>
        </w:rPr>
        <w:t>the company has</w:t>
      </w:r>
      <w:r w:rsidRPr="006A000A">
        <w:rPr>
          <w:rFonts w:cstheme="minorHAnsi"/>
          <w:color w:val="000000" w:themeColor="text1"/>
          <w:lang w:val="en-GB"/>
        </w:rPr>
        <w:t xml:space="preserve"> been informed of certain positive developments happening between GIPL and their lenders.</w:t>
      </w:r>
    </w:p>
    <w:p w:rsidR="00666761" w:rsidRPr="006A000A" w:rsidRDefault="00F41EDF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>Further</w:t>
      </w:r>
      <w:r w:rsidR="00666761" w:rsidRPr="006A000A">
        <w:rPr>
          <w:rFonts w:cstheme="minorHAnsi"/>
          <w:color w:val="000000" w:themeColor="text1"/>
          <w:lang w:val="en-GB"/>
        </w:rPr>
        <w:t xml:space="preserve">, </w:t>
      </w:r>
      <w:r w:rsidRPr="006A000A">
        <w:rPr>
          <w:rFonts w:cstheme="minorHAnsi"/>
          <w:color w:val="000000" w:themeColor="text1"/>
          <w:lang w:val="en-GB"/>
        </w:rPr>
        <w:t xml:space="preserve">with reference to the Promoter’s holding, </w:t>
      </w:r>
      <w:r w:rsidR="00D53E52" w:rsidRPr="006A000A">
        <w:rPr>
          <w:rFonts w:cstheme="minorHAnsi"/>
          <w:color w:val="000000" w:themeColor="text1"/>
          <w:lang w:val="en-GB"/>
        </w:rPr>
        <w:t>the company has</w:t>
      </w:r>
      <w:r w:rsidR="00666761" w:rsidRPr="006A000A">
        <w:rPr>
          <w:rFonts w:cstheme="minorHAnsi"/>
          <w:color w:val="000000" w:themeColor="text1"/>
          <w:lang w:val="en-GB"/>
        </w:rPr>
        <w:t xml:space="preserve"> been informed </w:t>
      </w:r>
      <w:r w:rsidR="00D53E52" w:rsidRPr="006A000A">
        <w:rPr>
          <w:rFonts w:cstheme="minorHAnsi"/>
          <w:color w:val="000000" w:themeColor="text1"/>
          <w:lang w:val="en-GB"/>
        </w:rPr>
        <w:t xml:space="preserve">by the promoter </w:t>
      </w:r>
      <w:r w:rsidRPr="006A000A">
        <w:rPr>
          <w:rFonts w:cstheme="minorHAnsi"/>
          <w:color w:val="000000" w:themeColor="text1"/>
          <w:lang w:val="en-GB"/>
        </w:rPr>
        <w:t>that certain plans are in progress</w:t>
      </w:r>
      <w:r w:rsidR="00D53E52" w:rsidRPr="006A000A">
        <w:rPr>
          <w:rFonts w:cstheme="minorHAnsi"/>
          <w:color w:val="000000" w:themeColor="text1"/>
          <w:lang w:val="en-GB"/>
        </w:rPr>
        <w:t>.</w:t>
      </w:r>
    </w:p>
    <w:p w:rsidR="00666761" w:rsidRPr="006A000A" w:rsidRDefault="00666761" w:rsidP="00D53E52">
      <w:pPr>
        <w:jc w:val="both"/>
        <w:rPr>
          <w:rFonts w:cstheme="minorHAnsi"/>
          <w:color w:val="000000" w:themeColor="text1"/>
          <w:lang w:val="en-GB"/>
        </w:rPr>
      </w:pPr>
      <w:r w:rsidRPr="006A000A">
        <w:rPr>
          <w:rFonts w:cstheme="minorHAnsi"/>
          <w:color w:val="000000" w:themeColor="text1"/>
          <w:lang w:val="en-GB"/>
        </w:rPr>
        <w:t>With GST stabilising and the upcoming festive season, business volume and performance is expected to improve.</w:t>
      </w:r>
    </w:p>
    <w:p w:rsidR="00666761" w:rsidRPr="006A000A" w:rsidRDefault="00666761" w:rsidP="00D53E52">
      <w:pPr>
        <w:spacing w:before="100" w:beforeAutospacing="1" w:after="100" w:afterAutospacing="1"/>
        <w:jc w:val="both"/>
        <w:outlineLvl w:val="0"/>
        <w:rPr>
          <w:rFonts w:eastAsia="Times New Roman" w:cstheme="minorHAnsi"/>
          <w:b/>
          <w:bCs/>
          <w:kern w:val="36"/>
          <w:sz w:val="24"/>
          <w:szCs w:val="48"/>
          <w:lang w:eastAsia="en-IN"/>
        </w:rPr>
      </w:pPr>
      <w:r w:rsidRPr="006A000A">
        <w:rPr>
          <w:rFonts w:eastAsia="Times New Roman" w:cstheme="minorHAnsi"/>
          <w:b/>
          <w:bCs/>
          <w:kern w:val="36"/>
          <w:sz w:val="24"/>
          <w:szCs w:val="48"/>
          <w:lang w:eastAsia="en-IN"/>
        </w:rPr>
        <w:t>About Gati</w:t>
      </w:r>
    </w:p>
    <w:p w:rsidR="007E55A2" w:rsidRPr="006A000A" w:rsidRDefault="00666761" w:rsidP="00D53E52">
      <w:pPr>
        <w:spacing w:before="100" w:beforeAutospacing="1" w:after="100" w:afterAutospacing="1"/>
        <w:jc w:val="both"/>
        <w:outlineLvl w:val="0"/>
        <w:rPr>
          <w:rFonts w:eastAsia="Times New Roman" w:cstheme="minorHAnsi"/>
          <w:bCs/>
          <w:kern w:val="36"/>
          <w:lang w:eastAsia="en-IN"/>
        </w:rPr>
      </w:pPr>
      <w:r w:rsidRPr="006A000A">
        <w:rPr>
          <w:rFonts w:eastAsia="Times New Roman" w:cstheme="minorHAnsi"/>
          <w:bCs/>
          <w:kern w:val="36"/>
          <w:lang w:eastAsia="en-IN"/>
        </w:rPr>
        <w:t xml:space="preserve">Gati Limited (www.gati.com) is a pioneer and leader in Express Distribution and Supply Chain Solutions in India and delivers over 6 </w:t>
      </w:r>
      <w:proofErr w:type="spellStart"/>
      <w:r w:rsidRPr="006A000A">
        <w:rPr>
          <w:rFonts w:eastAsia="Times New Roman" w:cstheme="minorHAnsi"/>
          <w:bCs/>
          <w:kern w:val="36"/>
          <w:lang w:eastAsia="en-IN"/>
        </w:rPr>
        <w:t>mn</w:t>
      </w:r>
      <w:proofErr w:type="spellEnd"/>
      <w:r w:rsidRPr="006A000A">
        <w:rPr>
          <w:rFonts w:eastAsia="Times New Roman" w:cstheme="minorHAnsi"/>
          <w:bCs/>
          <w:kern w:val="36"/>
          <w:lang w:eastAsia="en-IN"/>
        </w:rPr>
        <w:t xml:space="preserve"> packages a month. Gati started in 1989 as a cargo management company and expanded to serving complex business solutions in Air &amp; Surface Distribution, e-Commerce logistics, Warehousing, M-VATS, Freight Forwarding and Cold Chain. Gati has now grown into an organization with more than 5,000 business partners and a network reach 700 plus districts covering 99% of India. Gati has a 5000 plus fleet including refrigerated vehicles and world class warehousing facilities across India. Gati has a strong market presence in the Asia Pacific region and South Asian countries. Gati has offices in India, Singapore, Hong Kong, China, Nepal and Thailand.</w:t>
      </w:r>
    </w:p>
    <w:p w:rsidR="00222B13" w:rsidRPr="006A000A" w:rsidRDefault="00222B13" w:rsidP="00D53E52">
      <w:pPr>
        <w:spacing w:before="100" w:beforeAutospacing="1" w:after="100" w:afterAutospacing="1"/>
        <w:jc w:val="both"/>
        <w:outlineLvl w:val="0"/>
        <w:rPr>
          <w:rFonts w:eastAsia="Times New Roman" w:cstheme="minorHAnsi"/>
          <w:bCs/>
          <w:kern w:val="36"/>
          <w:sz w:val="24"/>
          <w:szCs w:val="48"/>
          <w:lang w:eastAsia="en-IN"/>
        </w:rPr>
      </w:pPr>
    </w:p>
    <w:p w:rsidR="00222B13" w:rsidRPr="006A000A" w:rsidRDefault="00222B13" w:rsidP="00222B13">
      <w:pPr>
        <w:widowControl w:val="0"/>
        <w:autoSpaceDE w:val="0"/>
        <w:autoSpaceDN w:val="0"/>
        <w:adjustRightInd w:val="0"/>
        <w:spacing w:after="0"/>
        <w:ind w:right="-330"/>
        <w:rPr>
          <w:rFonts w:cstheme="minorHAnsi"/>
        </w:rPr>
      </w:pPr>
      <w:r w:rsidRPr="006A000A">
        <w:rPr>
          <w:rFonts w:cstheme="minorHAnsi"/>
          <w:b/>
          <w:bCs/>
          <w:color w:val="464646"/>
          <w:sz w:val="18"/>
          <w:szCs w:val="18"/>
          <w:shd w:val="clear" w:color="auto" w:fill="FFFFFF"/>
        </w:rPr>
        <w:t>Media Contact :</w:t>
      </w:r>
      <w:r w:rsidRPr="006A000A">
        <w:rPr>
          <w:rFonts w:cstheme="minorHAnsi"/>
          <w:color w:val="464646"/>
          <w:sz w:val="18"/>
          <w:szCs w:val="18"/>
        </w:rPr>
        <w:br/>
      </w:r>
      <w:r w:rsidRPr="006A000A">
        <w:rPr>
          <w:rStyle w:val="xn-person"/>
          <w:rFonts w:cstheme="minorHAnsi"/>
          <w:color w:val="464646"/>
          <w:sz w:val="18"/>
          <w:shd w:val="clear" w:color="auto" w:fill="FFFFFF"/>
        </w:rPr>
        <w:t>Dharmesh Meena</w:t>
      </w:r>
      <w:r w:rsidRPr="006A000A">
        <w:rPr>
          <w:rFonts w:cstheme="minorHAnsi"/>
          <w:color w:val="464646"/>
          <w:sz w:val="16"/>
          <w:szCs w:val="18"/>
        </w:rPr>
        <w:br/>
      </w:r>
      <w:hyperlink r:id="rId5" w:tgtFrame="_blank" w:history="1">
        <w:r w:rsidRPr="006A000A">
          <w:rPr>
            <w:rStyle w:val="Hyperlink"/>
            <w:rFonts w:cstheme="minorHAnsi"/>
            <w:color w:val="993399"/>
            <w:sz w:val="18"/>
            <w:szCs w:val="18"/>
            <w:shd w:val="clear" w:color="auto" w:fill="FFFFFF"/>
          </w:rPr>
          <w:t>dharmesh.meena@gatikwe.com</w:t>
        </w:r>
      </w:hyperlink>
      <w:r w:rsidRPr="006A000A">
        <w:rPr>
          <w:rFonts w:cstheme="minorHAnsi"/>
          <w:color w:val="464646"/>
          <w:sz w:val="18"/>
          <w:szCs w:val="18"/>
        </w:rPr>
        <w:br/>
      </w:r>
      <w:r w:rsidRPr="006A000A">
        <w:rPr>
          <w:rFonts w:cstheme="minorHAnsi"/>
          <w:color w:val="464646"/>
          <w:sz w:val="18"/>
          <w:szCs w:val="18"/>
          <w:shd w:val="clear" w:color="auto" w:fill="FFFFFF"/>
        </w:rPr>
        <w:t>+91-7337383727</w:t>
      </w:r>
      <w:r w:rsidRPr="006A000A">
        <w:rPr>
          <w:rFonts w:cstheme="minorHAnsi"/>
          <w:color w:val="464646"/>
          <w:sz w:val="18"/>
          <w:szCs w:val="18"/>
        </w:rPr>
        <w:br/>
      </w:r>
      <w:r w:rsidRPr="006A000A">
        <w:rPr>
          <w:rFonts w:cstheme="minorHAnsi"/>
          <w:color w:val="464646"/>
          <w:sz w:val="18"/>
          <w:szCs w:val="18"/>
          <w:shd w:val="clear" w:color="auto" w:fill="FFFFFF"/>
        </w:rPr>
        <w:t>Head - Marketing &amp; Corporate Communications</w:t>
      </w:r>
      <w:r w:rsidRPr="006A000A">
        <w:rPr>
          <w:rFonts w:cstheme="minorHAnsi"/>
          <w:color w:val="464646"/>
          <w:sz w:val="18"/>
          <w:szCs w:val="18"/>
        </w:rPr>
        <w:br/>
      </w:r>
      <w:r w:rsidRPr="006A000A">
        <w:rPr>
          <w:rFonts w:cstheme="minorHAnsi"/>
          <w:color w:val="464646"/>
          <w:sz w:val="18"/>
          <w:szCs w:val="18"/>
          <w:shd w:val="clear" w:color="auto" w:fill="FFFFFF"/>
        </w:rPr>
        <w:t>Gati</w:t>
      </w:r>
    </w:p>
    <w:sectPr w:rsidR="00222B13" w:rsidRPr="006A0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28ED"/>
    <w:multiLevelType w:val="hybridMultilevel"/>
    <w:tmpl w:val="11C4F5A4"/>
    <w:lvl w:ilvl="0" w:tplc="5314962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F"/>
    <w:rsid w:val="00132DB1"/>
    <w:rsid w:val="001C0B50"/>
    <w:rsid w:val="00222B13"/>
    <w:rsid w:val="004A73F9"/>
    <w:rsid w:val="00554D55"/>
    <w:rsid w:val="005D16CB"/>
    <w:rsid w:val="00666761"/>
    <w:rsid w:val="006A000A"/>
    <w:rsid w:val="007D6CE1"/>
    <w:rsid w:val="007E55A2"/>
    <w:rsid w:val="00AD33B9"/>
    <w:rsid w:val="00B45853"/>
    <w:rsid w:val="00BF696F"/>
    <w:rsid w:val="00CE009C"/>
    <w:rsid w:val="00D53E52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7867"/>
  <w15:docId w15:val="{1425F010-0DE8-45C8-A4C5-7C713EA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55"/>
    <w:pPr>
      <w:spacing w:after="0" w:line="240" w:lineRule="auto"/>
      <w:ind w:left="720"/>
    </w:pPr>
    <w:rPr>
      <w:rFonts w:ascii="Calibri" w:eastAsia="Times New Roman" w:hAnsi="Calibri" w:cs="Calibri"/>
      <w:lang w:eastAsia="en-IN"/>
    </w:rPr>
  </w:style>
  <w:style w:type="character" w:customStyle="1" w:styleId="xn-person">
    <w:name w:val="xn-person"/>
    <w:basedOn w:val="DefaultParagraphFont"/>
    <w:rsid w:val="00222B13"/>
  </w:style>
  <w:style w:type="character" w:styleId="Hyperlink">
    <w:name w:val="Hyperlink"/>
    <w:basedOn w:val="DefaultParagraphFont"/>
    <w:uiPriority w:val="99"/>
    <w:semiHidden/>
    <w:unhideWhenUsed/>
    <w:rsid w:val="0022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rmesh.meena@gatikw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 HARISH</dc:creator>
  <cp:keywords/>
  <dc:description/>
  <cp:lastModifiedBy>Dharmesh Meena</cp:lastModifiedBy>
  <cp:revision>2</cp:revision>
  <dcterms:created xsi:type="dcterms:W3CDTF">2018-10-08T12:57:00Z</dcterms:created>
  <dcterms:modified xsi:type="dcterms:W3CDTF">2018-10-08T12:57:00Z</dcterms:modified>
</cp:coreProperties>
</file>